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45E42" w14:textId="24C8C33B" w:rsidR="00755AE9" w:rsidRDefault="00C64256">
      <w:r>
        <w:rPr>
          <w:lang w:val="fr-FR"/>
        </w:rPr>
        <w:t>Immortalisez les souvenirs mémorables en choisissant un endroit sûr pour vos photos de fin d’année–loin des voies ferrées et des trains.</w:t>
      </w:r>
    </w:p>
    <w:sectPr w:rsidR="00755A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56"/>
    <w:rsid w:val="00755AE9"/>
    <w:rsid w:val="00C6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E0CA7"/>
  <w15:chartTrackingRefBased/>
  <w15:docId w15:val="{0FB33CFB-6D27-4EA4-ACA5-7C76CCEC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Henry</dc:creator>
  <cp:keywords/>
  <dc:description/>
  <cp:lastModifiedBy>Catherine Henry</cp:lastModifiedBy>
  <cp:revision>1</cp:revision>
  <dcterms:created xsi:type="dcterms:W3CDTF">2023-05-10T14:40:00Z</dcterms:created>
  <dcterms:modified xsi:type="dcterms:W3CDTF">2023-05-10T14:40:00Z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6bfec50f-4141-4741-8449-b9cd0deb5344</vt:lpwstr>
  </property>
</Properties>
</file>